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83BB8" w:rsidRDefault="00883BB8" w:rsidP="00E95A9C">
      <w:pPr>
        <w:tabs>
          <w:tab w:val="left" w:pos="1134"/>
          <w:tab w:val="center" w:pos="6804"/>
        </w:tabs>
        <w:rPr>
          <w:rFonts w:ascii="Verdana" w:hAnsi="Verdana" w:cs="Arial"/>
          <w:color w:val="333333"/>
          <w:sz w:val="22"/>
          <w:szCs w:val="22"/>
        </w:rPr>
      </w:pPr>
    </w:p>
    <w:p w:rsidR="00883BB8" w:rsidRDefault="00883BB8" w:rsidP="00E95A9C">
      <w:pPr>
        <w:tabs>
          <w:tab w:val="left" w:pos="1134"/>
          <w:tab w:val="center" w:pos="6804"/>
        </w:tabs>
        <w:rPr>
          <w:rFonts w:ascii="Verdana" w:hAnsi="Verdana" w:cs="Arial"/>
          <w:color w:val="333333"/>
          <w:sz w:val="22"/>
          <w:szCs w:val="22"/>
        </w:rPr>
      </w:pPr>
    </w:p>
    <w:p w:rsidR="003B7582" w:rsidRDefault="003B7582" w:rsidP="00883BB8">
      <w:pPr>
        <w:tabs>
          <w:tab w:val="left" w:pos="1134"/>
          <w:tab w:val="center" w:pos="6804"/>
        </w:tabs>
        <w:jc w:val="right"/>
        <w:rPr>
          <w:rFonts w:ascii="Verdana" w:hAnsi="Verdana" w:cs="Arial"/>
          <w:color w:val="333333"/>
          <w:sz w:val="22"/>
          <w:szCs w:val="22"/>
        </w:rPr>
      </w:pPr>
    </w:p>
    <w:p w:rsidR="00A911A4" w:rsidRDefault="00A911A4" w:rsidP="00883BB8">
      <w:pPr>
        <w:tabs>
          <w:tab w:val="left" w:pos="1134"/>
          <w:tab w:val="center" w:pos="6804"/>
        </w:tabs>
        <w:jc w:val="right"/>
        <w:rPr>
          <w:rFonts w:ascii="Verdana" w:hAnsi="Verdana" w:cs="Arial"/>
          <w:color w:val="333333"/>
          <w:sz w:val="22"/>
          <w:szCs w:val="22"/>
        </w:rPr>
      </w:pPr>
      <w:r w:rsidRPr="00E62E35">
        <w:rPr>
          <w:rFonts w:ascii="Verdana" w:hAnsi="Verdana" w:cs="Arial"/>
          <w:color w:val="333333"/>
          <w:sz w:val="22"/>
          <w:szCs w:val="22"/>
        </w:rPr>
        <w:t xml:space="preserve">Arras, le </w:t>
      </w:r>
      <w:r w:rsidR="00D41C86">
        <w:rPr>
          <w:rFonts w:ascii="Verdana" w:hAnsi="Verdana" w:cs="Arial"/>
          <w:color w:val="333333"/>
          <w:sz w:val="22"/>
          <w:szCs w:val="22"/>
        </w:rPr>
        <w:t>2</w:t>
      </w:r>
      <w:r w:rsidR="00750791">
        <w:rPr>
          <w:rFonts w:ascii="Verdana" w:hAnsi="Verdana" w:cs="Arial"/>
          <w:color w:val="333333"/>
          <w:sz w:val="22"/>
          <w:szCs w:val="22"/>
        </w:rPr>
        <w:t>9</w:t>
      </w:r>
      <w:r w:rsidR="00D41C86">
        <w:rPr>
          <w:rFonts w:ascii="Verdana" w:hAnsi="Verdana" w:cs="Arial"/>
          <w:color w:val="333333"/>
          <w:sz w:val="22"/>
          <w:szCs w:val="22"/>
        </w:rPr>
        <w:t xml:space="preserve"> </w:t>
      </w:r>
      <w:r w:rsidR="00367D07">
        <w:rPr>
          <w:rFonts w:ascii="Verdana" w:hAnsi="Verdana" w:cs="Arial"/>
          <w:color w:val="333333"/>
          <w:sz w:val="22"/>
          <w:szCs w:val="22"/>
        </w:rPr>
        <w:t>mars</w:t>
      </w:r>
      <w:r w:rsidR="00EF106E">
        <w:rPr>
          <w:rFonts w:ascii="Verdana" w:hAnsi="Verdana" w:cs="Arial"/>
          <w:color w:val="333333"/>
          <w:sz w:val="22"/>
          <w:szCs w:val="22"/>
        </w:rPr>
        <w:t xml:space="preserve"> 2019</w:t>
      </w:r>
    </w:p>
    <w:p w:rsidR="005872B1" w:rsidRDefault="005872B1" w:rsidP="005872B1">
      <w:pPr>
        <w:pStyle w:val="NormalWeb"/>
        <w:spacing w:after="0"/>
      </w:pPr>
    </w:p>
    <w:p w:rsidR="0054454F" w:rsidRDefault="0054454F" w:rsidP="0054454F">
      <w:pPr>
        <w:suppressAutoHyphens w:val="0"/>
        <w:spacing w:before="100" w:beforeAutospacing="1"/>
        <w:jc w:val="center"/>
        <w:rPr>
          <w:rFonts w:ascii="Verdana" w:hAnsi="Verdana"/>
          <w:b/>
          <w:bCs/>
          <w:color w:val="000000" w:themeColor="text1"/>
          <w:kern w:val="3"/>
          <w:sz w:val="36"/>
          <w:szCs w:val="36"/>
        </w:rPr>
      </w:pPr>
      <w:r w:rsidRPr="0054454F">
        <w:rPr>
          <w:rFonts w:ascii="Verdana" w:hAnsi="Verdana"/>
          <w:b/>
          <w:bCs/>
          <w:color w:val="000000" w:themeColor="text1"/>
          <w:kern w:val="3"/>
          <w:sz w:val="36"/>
          <w:szCs w:val="36"/>
        </w:rPr>
        <w:t xml:space="preserve">Le Bus à haut niveau de service (BHNS) : </w:t>
      </w:r>
    </w:p>
    <w:p w:rsidR="0054454F" w:rsidRPr="0054454F" w:rsidRDefault="0054454F" w:rsidP="0054454F">
      <w:pPr>
        <w:suppressAutoHyphens w:val="0"/>
        <w:spacing w:before="100" w:beforeAutospacing="1"/>
        <w:jc w:val="center"/>
        <w:rPr>
          <w:lang w:eastAsia="fr-FR"/>
        </w:rPr>
      </w:pPr>
      <w:r w:rsidRPr="0054454F">
        <w:rPr>
          <w:rFonts w:ascii="Verdana" w:hAnsi="Verdana"/>
          <w:b/>
          <w:bCs/>
          <w:color w:val="000000" w:themeColor="text1"/>
          <w:kern w:val="3"/>
          <w:sz w:val="36"/>
          <w:szCs w:val="36"/>
        </w:rPr>
        <w:t>l’État appuie un équipement utile au territoire et à ses habitants</w:t>
      </w:r>
      <w:r w:rsidRPr="0054454F">
        <w:rPr>
          <w:rFonts w:ascii="Liberation Serif" w:hAnsi="Liberation Serif" w:cs="Liberation Serif"/>
          <w:sz w:val="32"/>
          <w:szCs w:val="32"/>
          <w:lang w:eastAsia="fr-FR"/>
        </w:rPr>
        <w:t>.</w:t>
      </w:r>
    </w:p>
    <w:p w:rsidR="0054454F" w:rsidRPr="0054454F" w:rsidRDefault="0054454F" w:rsidP="0054454F">
      <w:pPr>
        <w:suppressAutoHyphens w:val="0"/>
        <w:spacing w:before="100" w:beforeAutospacing="1"/>
        <w:rPr>
          <w:lang w:eastAsia="fr-FR"/>
        </w:rPr>
      </w:pPr>
    </w:p>
    <w:p w:rsidR="0054454F" w:rsidRPr="0054454F" w:rsidRDefault="0054454F" w:rsidP="0054454F">
      <w:pPr>
        <w:suppressAutoHyphens w:val="0"/>
        <w:spacing w:before="100" w:beforeAutospacing="1"/>
        <w:jc w:val="both"/>
        <w:rPr>
          <w:rFonts w:ascii="Verdana" w:hAnsi="Verdana" w:cs="Verdana"/>
          <w:color w:val="333333"/>
          <w:sz w:val="22"/>
          <w:szCs w:val="22"/>
          <w:lang w:eastAsia="fr-FR"/>
        </w:rPr>
      </w:pPr>
      <w:r w:rsidRPr="0054454F">
        <w:rPr>
          <w:rFonts w:ascii="Verdana" w:hAnsi="Verdana" w:cs="Verdana"/>
          <w:color w:val="333333"/>
          <w:sz w:val="22"/>
          <w:szCs w:val="22"/>
          <w:lang w:eastAsia="fr-FR"/>
        </w:rPr>
        <w:t>À compter du 1er avril 2019, six lignes de bus à haut niveau de service (BHNS) vont irriguer le territoire des trois agglomérations de Lens-Liévin, d’Hénin-Carvin et de Béthune-Bruay, Artois-Lys Romane. Dès le second semestre 2019, la ligne 6 reliant Auchel à Bruay-la-Buissière fonctionnera à l’hydrogène.</w:t>
      </w:r>
    </w:p>
    <w:p w:rsidR="0054454F" w:rsidRPr="0054454F" w:rsidRDefault="0054454F" w:rsidP="0054454F">
      <w:pPr>
        <w:suppressAutoHyphens w:val="0"/>
        <w:spacing w:before="100" w:beforeAutospacing="1"/>
        <w:jc w:val="both"/>
        <w:rPr>
          <w:rFonts w:ascii="Verdana" w:hAnsi="Verdana" w:cs="Verdana"/>
          <w:color w:val="333333"/>
          <w:sz w:val="22"/>
          <w:szCs w:val="22"/>
          <w:lang w:eastAsia="fr-FR"/>
        </w:rPr>
      </w:pPr>
      <w:r w:rsidRPr="0054454F">
        <w:rPr>
          <w:rFonts w:ascii="Verdana" w:hAnsi="Verdana" w:cs="Verdana"/>
          <w:color w:val="333333"/>
          <w:sz w:val="22"/>
          <w:szCs w:val="22"/>
          <w:lang w:eastAsia="fr-FR"/>
        </w:rPr>
        <w:t xml:space="preserve">Piloté par le Syndicat mixte des transports Artois-Gohelle (SMTAG), </w:t>
      </w:r>
      <w:r w:rsidRPr="0054454F">
        <w:rPr>
          <w:rFonts w:ascii="Verdana" w:hAnsi="Verdana" w:cs="Verdana"/>
          <w:b/>
          <w:color w:val="333333"/>
          <w:sz w:val="22"/>
          <w:szCs w:val="22"/>
          <w:lang w:eastAsia="fr-FR"/>
        </w:rPr>
        <w:t>ce projet d’un coût de 4</w:t>
      </w:r>
      <w:r w:rsidR="00054ABD">
        <w:rPr>
          <w:rFonts w:ascii="Verdana" w:hAnsi="Verdana" w:cs="Verdana"/>
          <w:b/>
          <w:color w:val="333333"/>
          <w:sz w:val="22"/>
          <w:szCs w:val="22"/>
          <w:lang w:eastAsia="fr-FR"/>
        </w:rPr>
        <w:t>16</w:t>
      </w:r>
      <w:r w:rsidRPr="0054454F">
        <w:rPr>
          <w:rFonts w:ascii="Verdana" w:hAnsi="Verdana" w:cs="Verdana"/>
          <w:b/>
          <w:color w:val="333333"/>
          <w:sz w:val="22"/>
          <w:szCs w:val="22"/>
          <w:lang w:eastAsia="fr-FR"/>
        </w:rPr>
        <w:t xml:space="preserve"> millions d’euros a bénéficié d’une aide de l’État à hauteur de</w:t>
      </w:r>
      <w:r w:rsidR="00054ABD">
        <w:rPr>
          <w:rFonts w:ascii="Verdana" w:hAnsi="Verdana" w:cs="Verdana"/>
          <w:b/>
          <w:color w:val="333333"/>
          <w:sz w:val="22"/>
          <w:szCs w:val="22"/>
          <w:lang w:eastAsia="fr-FR"/>
        </w:rPr>
        <w:t xml:space="preserve"> 4</w:t>
      </w:r>
      <w:r w:rsidRPr="0054454F">
        <w:rPr>
          <w:rFonts w:ascii="Verdana" w:hAnsi="Verdana" w:cs="Verdana"/>
          <w:b/>
          <w:color w:val="333333"/>
          <w:sz w:val="22"/>
          <w:szCs w:val="22"/>
          <w:lang w:eastAsia="fr-FR"/>
        </w:rPr>
        <w:t>2 millions d’euros</w:t>
      </w:r>
      <w:r w:rsidRPr="0054454F">
        <w:rPr>
          <w:rFonts w:ascii="Verdana" w:hAnsi="Verdana" w:cs="Verdana"/>
          <w:color w:val="333333"/>
          <w:sz w:val="22"/>
          <w:szCs w:val="22"/>
          <w:lang w:eastAsia="fr-FR"/>
        </w:rPr>
        <w:t xml:space="preserve"> dans le cadre de l’appel à projet « transports collectifs » découlant du Grenelle de l’environnement, ainsi que d’un financement de la Région Hauts de France et de l’Union Européenne.</w:t>
      </w:r>
    </w:p>
    <w:p w:rsidR="0054454F" w:rsidRPr="0054454F" w:rsidRDefault="0054454F" w:rsidP="0054454F">
      <w:pPr>
        <w:suppressAutoHyphens w:val="0"/>
        <w:spacing w:before="100" w:beforeAutospacing="1"/>
        <w:jc w:val="both"/>
        <w:rPr>
          <w:rFonts w:ascii="Verdana" w:hAnsi="Verdana" w:cs="Verdana"/>
          <w:color w:val="333333"/>
          <w:sz w:val="22"/>
          <w:szCs w:val="22"/>
          <w:lang w:eastAsia="fr-FR"/>
        </w:rPr>
      </w:pPr>
      <w:r w:rsidRPr="0054454F">
        <w:rPr>
          <w:rFonts w:ascii="Verdana" w:hAnsi="Verdana" w:cs="Verdana"/>
          <w:color w:val="333333"/>
          <w:sz w:val="22"/>
          <w:szCs w:val="22"/>
          <w:lang w:eastAsia="fr-FR"/>
        </w:rPr>
        <w:t>Cet équipement public représente, sans conteste, un atout majeur supplémentaire pour le développement d</w:t>
      </w:r>
      <w:r w:rsidR="009C6A32">
        <w:rPr>
          <w:rFonts w:ascii="Verdana" w:hAnsi="Verdana" w:cs="Verdana"/>
          <w:color w:val="333333"/>
          <w:sz w:val="22"/>
          <w:szCs w:val="22"/>
          <w:lang w:eastAsia="fr-FR"/>
        </w:rPr>
        <w:t>u</w:t>
      </w:r>
      <w:r w:rsidRPr="0054454F">
        <w:rPr>
          <w:rFonts w:ascii="Verdana" w:hAnsi="Verdana" w:cs="Verdana"/>
          <w:color w:val="333333"/>
          <w:sz w:val="22"/>
          <w:szCs w:val="22"/>
          <w:lang w:eastAsia="fr-FR"/>
        </w:rPr>
        <w:t xml:space="preserve"> territoire, le renouveau du Bassin Minier, la qualité de vie de ses habitants, la mobilité notamment en faveur de l’emploi et de la santé, la réduction de l’empreinte énergétique des déplacements, le désenclavement de certains quartiers et la desserte de grands équipements. </w:t>
      </w:r>
    </w:p>
    <w:p w:rsidR="0054454F" w:rsidRPr="0054454F" w:rsidRDefault="0054454F" w:rsidP="0054454F">
      <w:pPr>
        <w:suppressAutoHyphens w:val="0"/>
        <w:spacing w:before="100" w:beforeAutospacing="1"/>
        <w:jc w:val="both"/>
        <w:rPr>
          <w:rFonts w:ascii="Verdana" w:hAnsi="Verdana" w:cs="Verdana"/>
          <w:color w:val="333333"/>
          <w:sz w:val="22"/>
          <w:szCs w:val="22"/>
          <w:lang w:eastAsia="fr-FR"/>
        </w:rPr>
      </w:pPr>
      <w:r w:rsidRPr="0054454F">
        <w:rPr>
          <w:rFonts w:ascii="Verdana" w:hAnsi="Verdana" w:cs="Verdana"/>
          <w:color w:val="333333"/>
          <w:sz w:val="22"/>
          <w:szCs w:val="22"/>
          <w:lang w:eastAsia="fr-FR"/>
        </w:rPr>
        <w:t>C’est pourquoi, et dès l’origine, l’Etat a constamment appuyé la réalisation du Bus à haut niveau de service, veillant à la bonne avancée des procédures relatives à ce projet . Par ailleurs, s’agissant d’un équipement public de cette dimension, l’État a veillé à ce que la question de la sécurité soit pleinement prise en compt</w:t>
      </w:r>
      <w:r w:rsidR="002549BA">
        <w:rPr>
          <w:rFonts w:ascii="Verdana" w:hAnsi="Verdana" w:cs="Verdana"/>
          <w:color w:val="333333"/>
          <w:sz w:val="22"/>
          <w:szCs w:val="22"/>
          <w:lang w:eastAsia="fr-FR"/>
        </w:rPr>
        <w:t>e, d</w:t>
      </w:r>
      <w:r w:rsidRPr="0054454F">
        <w:rPr>
          <w:rFonts w:ascii="Verdana" w:hAnsi="Verdana" w:cs="Verdana"/>
          <w:color w:val="333333"/>
          <w:sz w:val="22"/>
          <w:szCs w:val="22"/>
          <w:lang w:eastAsia="fr-FR"/>
        </w:rPr>
        <w:t>’une part, en réglementant par un arrêté préfectoral la circulation sur les axes empruntés ; d’autre part, par la signature d’une convention entre la Direction départementale de la Sécurité Publique et le gestionnaire des lignes, pour assurer la sécurité des agents et des passagers.</w:t>
      </w:r>
    </w:p>
    <w:p w:rsidR="0054454F" w:rsidRPr="0054454F" w:rsidRDefault="0054454F" w:rsidP="0054454F">
      <w:pPr>
        <w:suppressAutoHyphens w:val="0"/>
        <w:spacing w:before="100" w:beforeAutospacing="1"/>
        <w:jc w:val="both"/>
        <w:rPr>
          <w:rFonts w:ascii="Verdana" w:hAnsi="Verdana" w:cs="Verdana"/>
          <w:color w:val="333333"/>
          <w:sz w:val="22"/>
          <w:szCs w:val="22"/>
          <w:lang w:eastAsia="fr-FR"/>
        </w:rPr>
      </w:pPr>
      <w:r w:rsidRPr="0054454F">
        <w:rPr>
          <w:rFonts w:ascii="Verdana" w:hAnsi="Verdana" w:cs="Verdana"/>
          <w:color w:val="333333"/>
          <w:sz w:val="22"/>
          <w:szCs w:val="22"/>
          <w:lang w:eastAsia="fr-FR"/>
        </w:rPr>
        <w:t xml:space="preserve">Fabien SUDRY, préfet du Pas-de-Calais, se félicite donc vivement de la mise à disposition de cet équipement structurant, lequel s’intègre dans un ensemble de projets concrets, dans le cadre de l’ERBM (engagement pour le renouveau du Bassin Minier) tels que la rénovation des cités minières, la rénovation urbaine, ou encore les actions « Cœur de ville ». </w:t>
      </w:r>
    </w:p>
    <w:sectPr w:rsidR="0054454F" w:rsidRPr="0054454F" w:rsidSect="00E01191">
      <w:headerReference w:type="default" r:id="rId7"/>
      <w:headerReference w:type="first" r:id="rId8"/>
      <w:type w:val="continuous"/>
      <w:pgSz w:w="11906" w:h="16838"/>
      <w:pgMar w:top="2268" w:right="1134" w:bottom="1276" w:left="1134" w:header="709"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A32" w:rsidRDefault="009C6A32">
      <w:r>
        <w:separator/>
      </w:r>
    </w:p>
  </w:endnote>
  <w:endnote w:type="continuationSeparator" w:id="0">
    <w:p w:rsidR="009C6A32" w:rsidRDefault="009C6A32">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A32" w:rsidRDefault="009C6A32">
      <w:r>
        <w:separator/>
      </w:r>
    </w:p>
  </w:footnote>
  <w:footnote w:type="continuationSeparator" w:id="0">
    <w:p w:rsidR="009C6A32" w:rsidRDefault="009C6A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A32" w:rsidRDefault="009C6A32">
    <w:pPr>
      <w:pStyle w:val="En-tte"/>
    </w:pPr>
    <w:r>
      <w:rPr>
        <w:noProof/>
        <w:lang w:eastAsia="fr-FR"/>
      </w:rPr>
      <w:drawing>
        <wp:anchor distT="0" distB="0" distL="114935" distR="114935" simplePos="0" relativeHeight="251657728" behindDoc="0" locked="0" layoutInCell="1" allowOverlap="1">
          <wp:simplePos x="0" y="0"/>
          <wp:positionH relativeFrom="page">
            <wp:posOffset>0</wp:posOffset>
          </wp:positionH>
          <wp:positionV relativeFrom="page">
            <wp:posOffset>0</wp:posOffset>
          </wp:positionV>
          <wp:extent cx="7559675" cy="10691495"/>
          <wp:effectExtent l="19050" t="0" r="317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8" t="-5" r="-8" b="-5"/>
                  <a:stretch>
                    <a:fillRect/>
                  </a:stretch>
                </pic:blipFill>
                <pic:spPr bwMode="auto">
                  <a:xfrm>
                    <a:off x="0" y="0"/>
                    <a:ext cx="7559675" cy="10691495"/>
                  </a:xfrm>
                  <a:prstGeom prst="rect">
                    <a:avLst/>
                  </a:prstGeom>
                  <a:solidFill>
                    <a:srgbClr val="FFFFFF">
                      <a:alpha val="0"/>
                    </a:srgbClr>
                  </a:solidFill>
                  <a:ln w="9525">
                    <a:noFill/>
                    <a:miter lim="800000"/>
                    <a:headEnd/>
                    <a:tailEnd/>
                  </a:ln>
                </pic:spPr>
              </pic:pic>
            </a:graphicData>
          </a:graphic>
        </wp:anchor>
      </w:drawing>
    </w:r>
    <w:r>
      <w:cr/>
      <w:t>²</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A32" w:rsidRDefault="009C6A3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5"/>
    <w:lvl w:ilvl="0">
      <w:numFmt w:val="bullet"/>
      <w:lvlText w:val="-"/>
      <w:lvlJc w:val="left"/>
      <w:pPr>
        <w:tabs>
          <w:tab w:val="num" w:pos="0"/>
        </w:tabs>
        <w:ind w:left="720" w:hanging="360"/>
      </w:pPr>
      <w:rPr>
        <w:rFonts w:ascii="Verdana" w:hAnsi="Verdana" w:cs="Arial" w:hint="default"/>
        <w:color w:val="FF0000"/>
        <w:sz w:val="22"/>
        <w:szCs w:val="22"/>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36615B8"/>
    <w:multiLevelType w:val="hybridMultilevel"/>
    <w:tmpl w:val="E8964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E74AC6"/>
    <w:multiLevelType w:val="hybridMultilevel"/>
    <w:tmpl w:val="98DA850A"/>
    <w:lvl w:ilvl="0" w:tplc="F9C22BCC">
      <w:numFmt w:val="bullet"/>
      <w:lvlText w:val="-"/>
      <w:lvlJc w:val="left"/>
      <w:pPr>
        <w:ind w:left="218" w:hanging="360"/>
      </w:pPr>
      <w:rPr>
        <w:rFonts w:ascii="Verdana" w:eastAsia="Times New Roman" w:hAnsi="Verdana" w:cs="Arial" w:hint="default"/>
        <w:b w:val="0"/>
        <w:sz w:val="22"/>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4">
    <w:nsid w:val="1E8624BA"/>
    <w:multiLevelType w:val="multilevel"/>
    <w:tmpl w:val="6A88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225964"/>
    <w:multiLevelType w:val="hybridMultilevel"/>
    <w:tmpl w:val="44142906"/>
    <w:lvl w:ilvl="0" w:tplc="2A845DA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54C63C6"/>
    <w:multiLevelType w:val="hybridMultilevel"/>
    <w:tmpl w:val="B6486838"/>
    <w:lvl w:ilvl="0" w:tplc="5E7671EA">
      <w:numFmt w:val="bullet"/>
      <w:lvlText w:val=""/>
      <w:lvlJc w:val="left"/>
      <w:pPr>
        <w:ind w:left="360" w:hanging="360"/>
      </w:pPr>
      <w:rPr>
        <w:rFonts w:ascii="Symbol" w:eastAsia="Times New Roman" w:hAnsi="Symbo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40BA65AE"/>
    <w:multiLevelType w:val="hybridMultilevel"/>
    <w:tmpl w:val="EC1C8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924CA6"/>
    <w:multiLevelType w:val="hybridMultilevel"/>
    <w:tmpl w:val="26A25DDC"/>
    <w:lvl w:ilvl="0" w:tplc="F078E85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3A826B0"/>
    <w:multiLevelType w:val="hybridMultilevel"/>
    <w:tmpl w:val="12964274"/>
    <w:lvl w:ilvl="0" w:tplc="C7024FA6">
      <w:numFmt w:val="bullet"/>
      <w:lvlText w:val=""/>
      <w:lvlJc w:val="left"/>
      <w:pPr>
        <w:ind w:left="1069" w:hanging="360"/>
      </w:pPr>
      <w:rPr>
        <w:rFonts w:ascii="Symbol" w:eastAsia="Times New Roman" w:hAnsi="Symbo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nsid w:val="664A6140"/>
    <w:multiLevelType w:val="hybridMultilevel"/>
    <w:tmpl w:val="D7D6B830"/>
    <w:lvl w:ilvl="0" w:tplc="F698CA6A">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74E6FAF"/>
    <w:multiLevelType w:val="hybridMultilevel"/>
    <w:tmpl w:val="818A2F06"/>
    <w:lvl w:ilvl="0" w:tplc="4DC6275C">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9D81BDC"/>
    <w:multiLevelType w:val="hybridMultilevel"/>
    <w:tmpl w:val="C01ED9FA"/>
    <w:lvl w:ilvl="0" w:tplc="929014A8">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F4A0504"/>
    <w:multiLevelType w:val="hybridMultilevel"/>
    <w:tmpl w:val="2E8E49B6"/>
    <w:lvl w:ilvl="0" w:tplc="2A845D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13"/>
  </w:num>
  <w:num w:numId="5">
    <w:abstractNumId w:val="12"/>
  </w:num>
  <w:num w:numId="6">
    <w:abstractNumId w:val="7"/>
  </w:num>
  <w:num w:numId="7">
    <w:abstractNumId w:val="2"/>
  </w:num>
  <w:num w:numId="8">
    <w:abstractNumId w:val="4"/>
  </w:num>
  <w:num w:numId="9">
    <w:abstractNumId w:val="9"/>
  </w:num>
  <w:num w:numId="10">
    <w:abstractNumId w:val="6"/>
  </w:num>
  <w:num w:numId="11">
    <w:abstractNumId w:val="8"/>
  </w:num>
  <w:num w:numId="12">
    <w:abstractNumId w:val="3"/>
  </w:num>
  <w:num w:numId="13">
    <w:abstractNumId w:val="1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9569"/>
  </w:hdrShapeDefaults>
  <w:footnotePr>
    <w:footnote w:id="-1"/>
    <w:footnote w:id="0"/>
  </w:footnotePr>
  <w:endnotePr>
    <w:endnote w:id="-1"/>
    <w:endnote w:id="0"/>
  </w:endnotePr>
  <w:compat/>
  <w:rsids>
    <w:rsidRoot w:val="00EF7DF6"/>
    <w:rsid w:val="00007217"/>
    <w:rsid w:val="00007B52"/>
    <w:rsid w:val="00025BD0"/>
    <w:rsid w:val="0004367C"/>
    <w:rsid w:val="00051214"/>
    <w:rsid w:val="00054ABD"/>
    <w:rsid w:val="00062E57"/>
    <w:rsid w:val="00070A27"/>
    <w:rsid w:val="000A2B83"/>
    <w:rsid w:val="000B5E02"/>
    <w:rsid w:val="000D01C2"/>
    <w:rsid w:val="000E7218"/>
    <w:rsid w:val="0010252A"/>
    <w:rsid w:val="00110664"/>
    <w:rsid w:val="00111D16"/>
    <w:rsid w:val="00117590"/>
    <w:rsid w:val="00127242"/>
    <w:rsid w:val="00132280"/>
    <w:rsid w:val="00142C54"/>
    <w:rsid w:val="0014705D"/>
    <w:rsid w:val="00176286"/>
    <w:rsid w:val="001A1CD0"/>
    <w:rsid w:val="001D1DAD"/>
    <w:rsid w:val="002212C5"/>
    <w:rsid w:val="0022535E"/>
    <w:rsid w:val="0023054F"/>
    <w:rsid w:val="00234A4F"/>
    <w:rsid w:val="002549BA"/>
    <w:rsid w:val="00262AA4"/>
    <w:rsid w:val="0026453C"/>
    <w:rsid w:val="00302B6D"/>
    <w:rsid w:val="00325DEB"/>
    <w:rsid w:val="00327669"/>
    <w:rsid w:val="00336CFE"/>
    <w:rsid w:val="00365260"/>
    <w:rsid w:val="00367D07"/>
    <w:rsid w:val="00380A09"/>
    <w:rsid w:val="00384CC9"/>
    <w:rsid w:val="0039722D"/>
    <w:rsid w:val="003B7582"/>
    <w:rsid w:val="003C4F87"/>
    <w:rsid w:val="003F6BB8"/>
    <w:rsid w:val="00413A8C"/>
    <w:rsid w:val="0041498F"/>
    <w:rsid w:val="00437AB1"/>
    <w:rsid w:val="004407E3"/>
    <w:rsid w:val="004546ED"/>
    <w:rsid w:val="0048331E"/>
    <w:rsid w:val="00484AD3"/>
    <w:rsid w:val="004D1C8A"/>
    <w:rsid w:val="00500A5A"/>
    <w:rsid w:val="00523017"/>
    <w:rsid w:val="0054454F"/>
    <w:rsid w:val="00565F35"/>
    <w:rsid w:val="00575063"/>
    <w:rsid w:val="00576064"/>
    <w:rsid w:val="005872B1"/>
    <w:rsid w:val="005C001D"/>
    <w:rsid w:val="005E5BC7"/>
    <w:rsid w:val="005F2F7F"/>
    <w:rsid w:val="006172CF"/>
    <w:rsid w:val="0064108F"/>
    <w:rsid w:val="00653DB2"/>
    <w:rsid w:val="00662E7A"/>
    <w:rsid w:val="00663F6C"/>
    <w:rsid w:val="00681751"/>
    <w:rsid w:val="006A2F40"/>
    <w:rsid w:val="006C51F9"/>
    <w:rsid w:val="006D39F3"/>
    <w:rsid w:val="006E56E3"/>
    <w:rsid w:val="006F65ED"/>
    <w:rsid w:val="006F742E"/>
    <w:rsid w:val="00714049"/>
    <w:rsid w:val="0073058C"/>
    <w:rsid w:val="0073573D"/>
    <w:rsid w:val="00736A68"/>
    <w:rsid w:val="007436C9"/>
    <w:rsid w:val="007451F6"/>
    <w:rsid w:val="00750791"/>
    <w:rsid w:val="007838D4"/>
    <w:rsid w:val="007A6621"/>
    <w:rsid w:val="007B0638"/>
    <w:rsid w:val="007D4D3F"/>
    <w:rsid w:val="007E59FE"/>
    <w:rsid w:val="007E79F4"/>
    <w:rsid w:val="00816D87"/>
    <w:rsid w:val="00820C2B"/>
    <w:rsid w:val="00825DC7"/>
    <w:rsid w:val="00833C4D"/>
    <w:rsid w:val="00862D87"/>
    <w:rsid w:val="00883BB8"/>
    <w:rsid w:val="008879C5"/>
    <w:rsid w:val="008B312B"/>
    <w:rsid w:val="008C3662"/>
    <w:rsid w:val="008D33D2"/>
    <w:rsid w:val="008D5424"/>
    <w:rsid w:val="008D58FA"/>
    <w:rsid w:val="008E200F"/>
    <w:rsid w:val="008E7DE0"/>
    <w:rsid w:val="00901772"/>
    <w:rsid w:val="00921725"/>
    <w:rsid w:val="009239F9"/>
    <w:rsid w:val="009302C6"/>
    <w:rsid w:val="00940CE5"/>
    <w:rsid w:val="00942ACE"/>
    <w:rsid w:val="00946B9B"/>
    <w:rsid w:val="00955B32"/>
    <w:rsid w:val="009919B8"/>
    <w:rsid w:val="009A116F"/>
    <w:rsid w:val="009C6A32"/>
    <w:rsid w:val="009D5718"/>
    <w:rsid w:val="00A04338"/>
    <w:rsid w:val="00A34133"/>
    <w:rsid w:val="00A82238"/>
    <w:rsid w:val="00A911A4"/>
    <w:rsid w:val="00AD671F"/>
    <w:rsid w:val="00AF16A2"/>
    <w:rsid w:val="00AF4BB6"/>
    <w:rsid w:val="00B13C64"/>
    <w:rsid w:val="00B16189"/>
    <w:rsid w:val="00B333C6"/>
    <w:rsid w:val="00B47C9C"/>
    <w:rsid w:val="00B51280"/>
    <w:rsid w:val="00B65770"/>
    <w:rsid w:val="00B66E86"/>
    <w:rsid w:val="00B74082"/>
    <w:rsid w:val="00B77CC1"/>
    <w:rsid w:val="00B96430"/>
    <w:rsid w:val="00BB6C27"/>
    <w:rsid w:val="00BF2072"/>
    <w:rsid w:val="00C056E7"/>
    <w:rsid w:val="00C43B08"/>
    <w:rsid w:val="00C5220D"/>
    <w:rsid w:val="00C823CD"/>
    <w:rsid w:val="00CA5BE3"/>
    <w:rsid w:val="00D02742"/>
    <w:rsid w:val="00D06C70"/>
    <w:rsid w:val="00D41C86"/>
    <w:rsid w:val="00D5593B"/>
    <w:rsid w:val="00D60B8F"/>
    <w:rsid w:val="00DC5744"/>
    <w:rsid w:val="00DD6B7C"/>
    <w:rsid w:val="00E01191"/>
    <w:rsid w:val="00E12163"/>
    <w:rsid w:val="00E15BA2"/>
    <w:rsid w:val="00E50328"/>
    <w:rsid w:val="00E5282D"/>
    <w:rsid w:val="00E87604"/>
    <w:rsid w:val="00E95A9C"/>
    <w:rsid w:val="00EF106E"/>
    <w:rsid w:val="00EF7DF6"/>
    <w:rsid w:val="00F04553"/>
    <w:rsid w:val="00F2594D"/>
    <w:rsid w:val="00F260E6"/>
    <w:rsid w:val="00F303D0"/>
    <w:rsid w:val="00F433C5"/>
    <w:rsid w:val="00F5299C"/>
    <w:rsid w:val="00F64827"/>
    <w:rsid w:val="00F71B50"/>
    <w:rsid w:val="00F906A2"/>
    <w:rsid w:val="00FB3D46"/>
    <w:rsid w:val="00FC32D4"/>
    <w:rsid w:val="00FD3B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1C2"/>
    <w:pPr>
      <w:suppressAutoHyphens/>
    </w:pPr>
    <w:rPr>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0D01C2"/>
    <w:rPr>
      <w:rFonts w:ascii="Symbol" w:hAnsi="Symbol" w:cs="OpenSymbol" w:hint="default"/>
    </w:rPr>
  </w:style>
  <w:style w:type="character" w:customStyle="1" w:styleId="WW8Num1z1">
    <w:name w:val="WW8Num1z1"/>
    <w:rsid w:val="000D01C2"/>
    <w:rPr>
      <w:rFonts w:ascii="OpenSymbol" w:hAnsi="OpenSymbol" w:cs="OpenSymbol" w:hint="default"/>
    </w:rPr>
  </w:style>
  <w:style w:type="character" w:customStyle="1" w:styleId="WW8Num2z0">
    <w:name w:val="WW8Num2z0"/>
    <w:rsid w:val="000D01C2"/>
    <w:rPr>
      <w:rFonts w:ascii="Verdana" w:eastAsia="Times New Roman" w:hAnsi="Verdana" w:cs="Arial" w:hint="default"/>
    </w:rPr>
  </w:style>
  <w:style w:type="character" w:customStyle="1" w:styleId="WW8Num2z1">
    <w:name w:val="WW8Num2z1"/>
    <w:rsid w:val="000D01C2"/>
    <w:rPr>
      <w:rFonts w:ascii="Courier New" w:hAnsi="Courier New" w:cs="Courier New" w:hint="default"/>
    </w:rPr>
  </w:style>
  <w:style w:type="character" w:customStyle="1" w:styleId="WW8Num2z2">
    <w:name w:val="WW8Num2z2"/>
    <w:rsid w:val="000D01C2"/>
    <w:rPr>
      <w:rFonts w:ascii="Wingdings" w:hAnsi="Wingdings" w:cs="Wingdings" w:hint="default"/>
    </w:rPr>
  </w:style>
  <w:style w:type="character" w:customStyle="1" w:styleId="WW8Num2z3">
    <w:name w:val="WW8Num2z3"/>
    <w:rsid w:val="000D01C2"/>
    <w:rPr>
      <w:rFonts w:ascii="Symbol" w:hAnsi="Symbol" w:cs="Symbol" w:hint="default"/>
    </w:rPr>
  </w:style>
  <w:style w:type="character" w:customStyle="1" w:styleId="WW8Num3z0">
    <w:name w:val="WW8Num3z0"/>
    <w:rsid w:val="000D01C2"/>
    <w:rPr>
      <w:rFonts w:ascii="Verdana" w:eastAsia="Times New Roman" w:hAnsi="Verdana" w:cs="Arial" w:hint="default"/>
    </w:rPr>
  </w:style>
  <w:style w:type="character" w:customStyle="1" w:styleId="WW8Num3z1">
    <w:name w:val="WW8Num3z1"/>
    <w:rsid w:val="000D01C2"/>
    <w:rPr>
      <w:rFonts w:ascii="Courier New" w:hAnsi="Courier New" w:cs="Courier New" w:hint="default"/>
    </w:rPr>
  </w:style>
  <w:style w:type="character" w:customStyle="1" w:styleId="WW8Num3z2">
    <w:name w:val="WW8Num3z2"/>
    <w:rsid w:val="000D01C2"/>
    <w:rPr>
      <w:rFonts w:ascii="Wingdings" w:hAnsi="Wingdings" w:cs="Wingdings" w:hint="default"/>
    </w:rPr>
  </w:style>
  <w:style w:type="character" w:customStyle="1" w:styleId="WW8Num3z3">
    <w:name w:val="WW8Num3z3"/>
    <w:rsid w:val="000D01C2"/>
    <w:rPr>
      <w:rFonts w:ascii="Symbol" w:hAnsi="Symbol" w:cs="Symbol" w:hint="default"/>
    </w:rPr>
  </w:style>
  <w:style w:type="character" w:customStyle="1" w:styleId="WW8Num4z0">
    <w:name w:val="WW8Num4z0"/>
    <w:rsid w:val="000D01C2"/>
    <w:rPr>
      <w:rFonts w:ascii="Arial" w:eastAsia="Times New Roman" w:hAnsi="Arial" w:cs="Arial" w:hint="default"/>
    </w:rPr>
  </w:style>
  <w:style w:type="character" w:customStyle="1" w:styleId="WW8Num4z1">
    <w:name w:val="WW8Num4z1"/>
    <w:rsid w:val="000D01C2"/>
    <w:rPr>
      <w:rFonts w:ascii="Courier New" w:hAnsi="Courier New" w:cs="Courier New" w:hint="default"/>
    </w:rPr>
  </w:style>
  <w:style w:type="character" w:customStyle="1" w:styleId="WW8Num4z2">
    <w:name w:val="WW8Num4z2"/>
    <w:rsid w:val="000D01C2"/>
    <w:rPr>
      <w:rFonts w:ascii="Wingdings" w:hAnsi="Wingdings" w:cs="Wingdings" w:hint="default"/>
    </w:rPr>
  </w:style>
  <w:style w:type="character" w:customStyle="1" w:styleId="WW8Num4z3">
    <w:name w:val="WW8Num4z3"/>
    <w:rsid w:val="000D01C2"/>
    <w:rPr>
      <w:rFonts w:ascii="Symbol" w:hAnsi="Symbol" w:cs="Symbol" w:hint="default"/>
    </w:rPr>
  </w:style>
  <w:style w:type="character" w:customStyle="1" w:styleId="WW8Num5z0">
    <w:name w:val="WW8Num5z0"/>
    <w:rsid w:val="000D01C2"/>
    <w:rPr>
      <w:rFonts w:ascii="Verdana" w:eastAsia="Times New Roman" w:hAnsi="Verdana" w:cs="Arial" w:hint="default"/>
      <w:color w:val="FF0000"/>
      <w:sz w:val="22"/>
      <w:szCs w:val="22"/>
    </w:rPr>
  </w:style>
  <w:style w:type="character" w:customStyle="1" w:styleId="WW8Num5z1">
    <w:name w:val="WW8Num5z1"/>
    <w:rsid w:val="000D01C2"/>
    <w:rPr>
      <w:rFonts w:ascii="Courier New" w:hAnsi="Courier New" w:cs="Courier New" w:hint="default"/>
    </w:rPr>
  </w:style>
  <w:style w:type="character" w:customStyle="1" w:styleId="WW8Num5z2">
    <w:name w:val="WW8Num5z2"/>
    <w:rsid w:val="000D01C2"/>
    <w:rPr>
      <w:rFonts w:ascii="Wingdings" w:hAnsi="Wingdings" w:cs="Wingdings" w:hint="default"/>
    </w:rPr>
  </w:style>
  <w:style w:type="character" w:customStyle="1" w:styleId="WW8Num5z3">
    <w:name w:val="WW8Num5z3"/>
    <w:rsid w:val="000D01C2"/>
    <w:rPr>
      <w:rFonts w:ascii="Symbol" w:hAnsi="Symbol" w:cs="Symbol" w:hint="default"/>
    </w:rPr>
  </w:style>
  <w:style w:type="character" w:customStyle="1" w:styleId="WW8Num6z0">
    <w:name w:val="WW8Num6z0"/>
    <w:rsid w:val="000D01C2"/>
    <w:rPr>
      <w:rFonts w:ascii="Verdana" w:eastAsia="Times New Roman" w:hAnsi="Verdana" w:cs="Arial" w:hint="default"/>
    </w:rPr>
  </w:style>
  <w:style w:type="character" w:customStyle="1" w:styleId="WW8Num6z1">
    <w:name w:val="WW8Num6z1"/>
    <w:rsid w:val="000D01C2"/>
    <w:rPr>
      <w:rFonts w:ascii="Courier New" w:hAnsi="Courier New" w:cs="Courier New" w:hint="default"/>
    </w:rPr>
  </w:style>
  <w:style w:type="character" w:customStyle="1" w:styleId="WW8Num6z2">
    <w:name w:val="WW8Num6z2"/>
    <w:rsid w:val="000D01C2"/>
    <w:rPr>
      <w:rFonts w:ascii="Wingdings" w:hAnsi="Wingdings" w:cs="Wingdings" w:hint="default"/>
    </w:rPr>
  </w:style>
  <w:style w:type="character" w:customStyle="1" w:styleId="WW8Num6z3">
    <w:name w:val="WW8Num6z3"/>
    <w:rsid w:val="000D01C2"/>
    <w:rPr>
      <w:rFonts w:ascii="Symbol" w:hAnsi="Symbol" w:cs="Symbol" w:hint="default"/>
    </w:rPr>
  </w:style>
  <w:style w:type="character" w:customStyle="1" w:styleId="WW8Num7z0">
    <w:name w:val="WW8Num7z0"/>
    <w:rsid w:val="000D01C2"/>
    <w:rPr>
      <w:rFonts w:ascii="Symbol" w:hAnsi="Symbol" w:cs="OpenSymbol" w:hint="default"/>
    </w:rPr>
  </w:style>
  <w:style w:type="character" w:customStyle="1" w:styleId="WW8Num7z1">
    <w:name w:val="WW8Num7z1"/>
    <w:rsid w:val="000D01C2"/>
    <w:rPr>
      <w:rFonts w:ascii="OpenSymbol" w:hAnsi="OpenSymbol" w:cs="OpenSymbol" w:hint="default"/>
    </w:rPr>
  </w:style>
  <w:style w:type="character" w:customStyle="1" w:styleId="WW8Num8z0">
    <w:name w:val="WW8Num8z0"/>
    <w:rsid w:val="000D01C2"/>
    <w:rPr>
      <w:rFonts w:ascii="Verdana" w:eastAsia="Times New Roman" w:hAnsi="Verdana" w:cs="Arial" w:hint="default"/>
    </w:rPr>
  </w:style>
  <w:style w:type="character" w:customStyle="1" w:styleId="WW8Num8z1">
    <w:name w:val="WW8Num8z1"/>
    <w:rsid w:val="000D01C2"/>
    <w:rPr>
      <w:rFonts w:ascii="Courier New" w:hAnsi="Courier New" w:cs="Courier New" w:hint="default"/>
    </w:rPr>
  </w:style>
  <w:style w:type="character" w:customStyle="1" w:styleId="WW8Num8z2">
    <w:name w:val="WW8Num8z2"/>
    <w:rsid w:val="000D01C2"/>
    <w:rPr>
      <w:rFonts w:ascii="Wingdings" w:hAnsi="Wingdings" w:cs="Wingdings" w:hint="default"/>
    </w:rPr>
  </w:style>
  <w:style w:type="character" w:customStyle="1" w:styleId="WW8Num8z3">
    <w:name w:val="WW8Num8z3"/>
    <w:rsid w:val="000D01C2"/>
    <w:rPr>
      <w:rFonts w:ascii="Symbol" w:hAnsi="Symbol" w:cs="Symbol" w:hint="default"/>
    </w:rPr>
  </w:style>
  <w:style w:type="character" w:customStyle="1" w:styleId="Policepardfaut1">
    <w:name w:val="Police par défaut1"/>
    <w:rsid w:val="000D01C2"/>
  </w:style>
  <w:style w:type="character" w:styleId="Lienhypertexte">
    <w:name w:val="Hyperlink"/>
    <w:rsid w:val="000D01C2"/>
    <w:rPr>
      <w:color w:val="0000FF"/>
      <w:u w:val="single"/>
    </w:rPr>
  </w:style>
  <w:style w:type="character" w:customStyle="1" w:styleId="TextedebullesCar">
    <w:name w:val="Texte de bulles Car"/>
    <w:rsid w:val="000D01C2"/>
    <w:rPr>
      <w:rFonts w:ascii="Segoe UI" w:hAnsi="Segoe UI" w:cs="Segoe UI"/>
      <w:sz w:val="18"/>
      <w:szCs w:val="18"/>
    </w:rPr>
  </w:style>
  <w:style w:type="character" w:customStyle="1" w:styleId="WW-LienInternet">
    <w:name w:val="WW-Lien Internet"/>
    <w:rsid w:val="000D01C2"/>
    <w:rPr>
      <w:color w:val="000080"/>
      <w:u w:val="single"/>
    </w:rPr>
  </w:style>
  <w:style w:type="paragraph" w:customStyle="1" w:styleId="Titre1">
    <w:name w:val="Titre1"/>
    <w:basedOn w:val="Normal"/>
    <w:next w:val="Corpsdetexte"/>
    <w:rsid w:val="000D01C2"/>
    <w:pPr>
      <w:keepNext/>
      <w:spacing w:before="240" w:after="120"/>
    </w:pPr>
    <w:rPr>
      <w:rFonts w:ascii="Liberation Sans" w:eastAsia="Microsoft YaHei" w:hAnsi="Liberation Sans" w:cs="Mangal"/>
      <w:sz w:val="28"/>
      <w:szCs w:val="28"/>
    </w:rPr>
  </w:style>
  <w:style w:type="paragraph" w:styleId="Corpsdetexte">
    <w:name w:val="Body Text"/>
    <w:basedOn w:val="Normal"/>
    <w:rsid w:val="000D01C2"/>
    <w:pPr>
      <w:spacing w:after="140" w:line="288" w:lineRule="auto"/>
    </w:pPr>
  </w:style>
  <w:style w:type="paragraph" w:styleId="Liste">
    <w:name w:val="List"/>
    <w:basedOn w:val="Corpsdetexte"/>
    <w:rsid w:val="000D01C2"/>
    <w:rPr>
      <w:rFonts w:cs="Mangal"/>
    </w:rPr>
  </w:style>
  <w:style w:type="paragraph" w:styleId="Lgende">
    <w:name w:val="caption"/>
    <w:basedOn w:val="Normal"/>
    <w:qFormat/>
    <w:rsid w:val="000D01C2"/>
    <w:pPr>
      <w:suppressLineNumbers/>
      <w:spacing w:before="120" w:after="120"/>
    </w:pPr>
    <w:rPr>
      <w:rFonts w:cs="Mangal"/>
      <w:i/>
      <w:iCs/>
    </w:rPr>
  </w:style>
  <w:style w:type="paragraph" w:customStyle="1" w:styleId="Index">
    <w:name w:val="Index"/>
    <w:basedOn w:val="Normal"/>
    <w:rsid w:val="000D01C2"/>
    <w:pPr>
      <w:suppressLineNumbers/>
    </w:pPr>
    <w:rPr>
      <w:rFonts w:cs="Mangal"/>
    </w:rPr>
  </w:style>
  <w:style w:type="paragraph" w:styleId="En-tte">
    <w:name w:val="header"/>
    <w:basedOn w:val="Normal"/>
    <w:rsid w:val="000D01C2"/>
    <w:pPr>
      <w:tabs>
        <w:tab w:val="center" w:pos="4536"/>
        <w:tab w:val="right" w:pos="9072"/>
      </w:tabs>
    </w:pPr>
  </w:style>
  <w:style w:type="paragraph" w:styleId="Pieddepage">
    <w:name w:val="footer"/>
    <w:basedOn w:val="Normal"/>
    <w:rsid w:val="000D01C2"/>
    <w:pPr>
      <w:tabs>
        <w:tab w:val="center" w:pos="4536"/>
        <w:tab w:val="right" w:pos="9072"/>
      </w:tabs>
    </w:pPr>
  </w:style>
  <w:style w:type="paragraph" w:styleId="Paragraphedeliste">
    <w:name w:val="List Paragraph"/>
    <w:basedOn w:val="Normal"/>
    <w:qFormat/>
    <w:rsid w:val="000D01C2"/>
    <w:pPr>
      <w:ind w:left="708"/>
    </w:pPr>
  </w:style>
  <w:style w:type="paragraph" w:customStyle="1" w:styleId="western">
    <w:name w:val="western"/>
    <w:basedOn w:val="Normal"/>
    <w:rsid w:val="000D01C2"/>
    <w:pPr>
      <w:spacing w:before="280" w:after="142" w:line="288" w:lineRule="auto"/>
    </w:pPr>
    <w:rPr>
      <w:rFonts w:ascii="Cambria" w:hAnsi="Cambria" w:cs="Cambria"/>
      <w:color w:val="00000A"/>
    </w:rPr>
  </w:style>
  <w:style w:type="paragraph" w:styleId="Textedebulles">
    <w:name w:val="Balloon Text"/>
    <w:basedOn w:val="Normal"/>
    <w:rsid w:val="000D01C2"/>
    <w:rPr>
      <w:rFonts w:ascii="Segoe UI" w:hAnsi="Segoe UI" w:cs="Segoe UI"/>
      <w:sz w:val="18"/>
      <w:szCs w:val="18"/>
    </w:rPr>
  </w:style>
  <w:style w:type="paragraph" w:styleId="NormalWeb">
    <w:name w:val="Normal (Web)"/>
    <w:basedOn w:val="Normal"/>
    <w:uiPriority w:val="99"/>
    <w:unhideWhenUsed/>
    <w:rsid w:val="00AF4BB6"/>
    <w:pPr>
      <w:suppressAutoHyphens w:val="0"/>
      <w:spacing w:before="100" w:beforeAutospacing="1" w:after="119"/>
    </w:pPr>
    <w:rPr>
      <w:lang w:eastAsia="fr-FR"/>
    </w:rPr>
  </w:style>
  <w:style w:type="character" w:customStyle="1" w:styleId="fontstyle2">
    <w:name w:val="fontstyle2"/>
    <w:basedOn w:val="Policepardfaut"/>
    <w:rsid w:val="00B47C9C"/>
  </w:style>
  <w:style w:type="character" w:customStyle="1" w:styleId="fontstyle3">
    <w:name w:val="fontstyle3"/>
    <w:basedOn w:val="Policepardfaut"/>
    <w:rsid w:val="00B47C9C"/>
  </w:style>
  <w:style w:type="paragraph" w:customStyle="1" w:styleId="Standard">
    <w:name w:val="Standard"/>
    <w:rsid w:val="00111D16"/>
    <w:pPr>
      <w:suppressAutoHyphens/>
      <w:autoSpaceDN w:val="0"/>
      <w:textAlignment w:val="baseline"/>
    </w:pPr>
    <w:rPr>
      <w:kern w:val="3"/>
      <w:sz w:val="24"/>
      <w:szCs w:val="24"/>
      <w:lang w:eastAsia="zh-CN"/>
    </w:rPr>
  </w:style>
  <w:style w:type="paragraph" w:styleId="Sansinterligne">
    <w:name w:val="No Spacing"/>
    <w:rsid w:val="00111D16"/>
    <w:pPr>
      <w:suppressAutoHyphens/>
      <w:autoSpaceDN w:val="0"/>
      <w:textAlignment w:val="baseline"/>
    </w:pPr>
    <w:rPr>
      <w:kern w:val="3"/>
      <w:sz w:val="24"/>
      <w:szCs w:val="24"/>
      <w:lang w:eastAsia="zh-CN"/>
    </w:rPr>
  </w:style>
  <w:style w:type="character" w:customStyle="1" w:styleId="StrongEmphasis">
    <w:name w:val="Strong Emphasis"/>
    <w:rsid w:val="00111D16"/>
    <w:rPr>
      <w:b/>
      <w:bCs/>
    </w:rPr>
  </w:style>
  <w:style w:type="character" w:styleId="lev">
    <w:name w:val="Strong"/>
    <w:basedOn w:val="Policepardfaut"/>
    <w:uiPriority w:val="22"/>
    <w:qFormat/>
    <w:rsid w:val="0054454F"/>
    <w:rPr>
      <w:b/>
      <w:bCs/>
      <w:color w:val="0070C0"/>
    </w:rPr>
  </w:style>
  <w:style w:type="character" w:styleId="Accentuation">
    <w:name w:val="Emphasis"/>
    <w:basedOn w:val="Policepardfaut"/>
    <w:uiPriority w:val="20"/>
    <w:qFormat/>
    <w:rsid w:val="0054454F"/>
    <w:rPr>
      <w:i/>
      <w:iCs/>
    </w:rPr>
  </w:style>
</w:styles>
</file>

<file path=word/webSettings.xml><?xml version="1.0" encoding="utf-8"?>
<w:webSettings xmlns:r="http://schemas.openxmlformats.org/officeDocument/2006/relationships" xmlns:w="http://schemas.openxmlformats.org/wordprocessingml/2006/main">
  <w:divs>
    <w:div w:id="149374382">
      <w:bodyDiv w:val="1"/>
      <w:marLeft w:val="0"/>
      <w:marRight w:val="0"/>
      <w:marTop w:val="0"/>
      <w:marBottom w:val="0"/>
      <w:divBdr>
        <w:top w:val="none" w:sz="0" w:space="0" w:color="auto"/>
        <w:left w:val="none" w:sz="0" w:space="0" w:color="auto"/>
        <w:bottom w:val="none" w:sz="0" w:space="0" w:color="auto"/>
        <w:right w:val="none" w:sz="0" w:space="0" w:color="auto"/>
      </w:divBdr>
    </w:div>
    <w:div w:id="206725861">
      <w:bodyDiv w:val="1"/>
      <w:marLeft w:val="0"/>
      <w:marRight w:val="0"/>
      <w:marTop w:val="0"/>
      <w:marBottom w:val="0"/>
      <w:divBdr>
        <w:top w:val="none" w:sz="0" w:space="0" w:color="auto"/>
        <w:left w:val="none" w:sz="0" w:space="0" w:color="auto"/>
        <w:bottom w:val="none" w:sz="0" w:space="0" w:color="auto"/>
        <w:right w:val="none" w:sz="0" w:space="0" w:color="auto"/>
      </w:divBdr>
    </w:div>
    <w:div w:id="339742981">
      <w:bodyDiv w:val="1"/>
      <w:marLeft w:val="0"/>
      <w:marRight w:val="0"/>
      <w:marTop w:val="0"/>
      <w:marBottom w:val="0"/>
      <w:divBdr>
        <w:top w:val="none" w:sz="0" w:space="0" w:color="auto"/>
        <w:left w:val="none" w:sz="0" w:space="0" w:color="auto"/>
        <w:bottom w:val="none" w:sz="0" w:space="0" w:color="auto"/>
        <w:right w:val="none" w:sz="0" w:space="0" w:color="auto"/>
      </w:divBdr>
    </w:div>
    <w:div w:id="638614477">
      <w:bodyDiv w:val="1"/>
      <w:marLeft w:val="0"/>
      <w:marRight w:val="0"/>
      <w:marTop w:val="0"/>
      <w:marBottom w:val="0"/>
      <w:divBdr>
        <w:top w:val="none" w:sz="0" w:space="0" w:color="auto"/>
        <w:left w:val="none" w:sz="0" w:space="0" w:color="auto"/>
        <w:bottom w:val="none" w:sz="0" w:space="0" w:color="auto"/>
        <w:right w:val="none" w:sz="0" w:space="0" w:color="auto"/>
      </w:divBdr>
    </w:div>
    <w:div w:id="678893815">
      <w:bodyDiv w:val="1"/>
      <w:marLeft w:val="0"/>
      <w:marRight w:val="0"/>
      <w:marTop w:val="0"/>
      <w:marBottom w:val="0"/>
      <w:divBdr>
        <w:top w:val="none" w:sz="0" w:space="0" w:color="auto"/>
        <w:left w:val="none" w:sz="0" w:space="0" w:color="auto"/>
        <w:bottom w:val="none" w:sz="0" w:space="0" w:color="auto"/>
        <w:right w:val="none" w:sz="0" w:space="0" w:color="auto"/>
      </w:divBdr>
    </w:div>
    <w:div w:id="845288208">
      <w:bodyDiv w:val="1"/>
      <w:marLeft w:val="0"/>
      <w:marRight w:val="0"/>
      <w:marTop w:val="0"/>
      <w:marBottom w:val="0"/>
      <w:divBdr>
        <w:top w:val="none" w:sz="0" w:space="0" w:color="auto"/>
        <w:left w:val="none" w:sz="0" w:space="0" w:color="auto"/>
        <w:bottom w:val="none" w:sz="0" w:space="0" w:color="auto"/>
        <w:right w:val="none" w:sz="0" w:space="0" w:color="auto"/>
      </w:divBdr>
    </w:div>
    <w:div w:id="1205100606">
      <w:bodyDiv w:val="1"/>
      <w:marLeft w:val="0"/>
      <w:marRight w:val="0"/>
      <w:marTop w:val="0"/>
      <w:marBottom w:val="0"/>
      <w:divBdr>
        <w:top w:val="none" w:sz="0" w:space="0" w:color="auto"/>
        <w:left w:val="none" w:sz="0" w:space="0" w:color="auto"/>
        <w:bottom w:val="none" w:sz="0" w:space="0" w:color="auto"/>
        <w:right w:val="none" w:sz="0" w:space="0" w:color="auto"/>
      </w:divBdr>
    </w:div>
    <w:div w:id="1398505039">
      <w:bodyDiv w:val="1"/>
      <w:marLeft w:val="0"/>
      <w:marRight w:val="0"/>
      <w:marTop w:val="0"/>
      <w:marBottom w:val="0"/>
      <w:divBdr>
        <w:top w:val="none" w:sz="0" w:space="0" w:color="auto"/>
        <w:left w:val="none" w:sz="0" w:space="0" w:color="auto"/>
        <w:bottom w:val="none" w:sz="0" w:space="0" w:color="auto"/>
        <w:right w:val="none" w:sz="0" w:space="0" w:color="auto"/>
      </w:divBdr>
    </w:div>
    <w:div w:id="1405182544">
      <w:bodyDiv w:val="1"/>
      <w:marLeft w:val="0"/>
      <w:marRight w:val="0"/>
      <w:marTop w:val="0"/>
      <w:marBottom w:val="0"/>
      <w:divBdr>
        <w:top w:val="none" w:sz="0" w:space="0" w:color="auto"/>
        <w:left w:val="none" w:sz="0" w:space="0" w:color="auto"/>
        <w:bottom w:val="none" w:sz="0" w:space="0" w:color="auto"/>
        <w:right w:val="none" w:sz="0" w:space="0" w:color="auto"/>
      </w:divBdr>
    </w:div>
    <w:div w:id="1558202195">
      <w:bodyDiv w:val="1"/>
      <w:marLeft w:val="0"/>
      <w:marRight w:val="0"/>
      <w:marTop w:val="0"/>
      <w:marBottom w:val="0"/>
      <w:divBdr>
        <w:top w:val="none" w:sz="0" w:space="0" w:color="auto"/>
        <w:left w:val="none" w:sz="0" w:space="0" w:color="auto"/>
        <w:bottom w:val="none" w:sz="0" w:space="0" w:color="auto"/>
        <w:right w:val="none" w:sz="0" w:space="0" w:color="auto"/>
      </w:divBdr>
    </w:div>
    <w:div w:id="1661809599">
      <w:bodyDiv w:val="1"/>
      <w:marLeft w:val="0"/>
      <w:marRight w:val="0"/>
      <w:marTop w:val="0"/>
      <w:marBottom w:val="0"/>
      <w:divBdr>
        <w:top w:val="none" w:sz="0" w:space="0" w:color="auto"/>
        <w:left w:val="none" w:sz="0" w:space="0" w:color="auto"/>
        <w:bottom w:val="none" w:sz="0" w:space="0" w:color="auto"/>
        <w:right w:val="none" w:sz="0" w:space="0" w:color="auto"/>
      </w:divBdr>
    </w:div>
    <w:div w:id="2104644504">
      <w:bodyDiv w:val="1"/>
      <w:marLeft w:val="0"/>
      <w:marRight w:val="0"/>
      <w:marTop w:val="0"/>
      <w:marBottom w:val="0"/>
      <w:divBdr>
        <w:top w:val="none" w:sz="0" w:space="0" w:color="auto"/>
        <w:left w:val="none" w:sz="0" w:space="0" w:color="auto"/>
        <w:bottom w:val="none" w:sz="0" w:space="0" w:color="auto"/>
        <w:right w:val="none" w:sz="0" w:space="0" w:color="auto"/>
      </w:divBdr>
    </w:div>
    <w:div w:id="21415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332</Words>
  <Characters>1827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DSIC</Company>
  <LinksUpToDate>false</LinksUpToDate>
  <CharactersWithSpaces>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Lebel Marie-Christine</dc:creator>
  <cp:lastModifiedBy>MANDET CATHERINE</cp:lastModifiedBy>
  <cp:revision>6</cp:revision>
  <cp:lastPrinted>2019-03-29T13:58:00Z</cp:lastPrinted>
  <dcterms:created xsi:type="dcterms:W3CDTF">2019-03-28T17:36:00Z</dcterms:created>
  <dcterms:modified xsi:type="dcterms:W3CDTF">2019-03-29T13:59:00Z</dcterms:modified>
</cp:coreProperties>
</file>